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8B" w:rsidRDefault="00194481">
      <w:r>
        <w:t xml:space="preserve">                                                                       </w:t>
      </w:r>
      <w:r w:rsidRPr="00194481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81" w:rsidRDefault="00194481"/>
    <w:p w:rsidR="00194481" w:rsidRDefault="00194481"/>
    <w:p w:rsidR="00194481" w:rsidRDefault="00194481"/>
    <w:p w:rsidR="00194481" w:rsidRDefault="00A60439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194481">
        <w:rPr>
          <w:sz w:val="40"/>
          <w:szCs w:val="40"/>
        </w:rPr>
        <w:t xml:space="preserve"> </w:t>
      </w:r>
      <w:r w:rsidR="00194481" w:rsidRPr="00194481">
        <w:rPr>
          <w:sz w:val="40"/>
          <w:szCs w:val="40"/>
          <w:highlight w:val="cyan"/>
        </w:rPr>
        <w:t>ATTIVITA’</w:t>
      </w:r>
      <w:r>
        <w:rPr>
          <w:sz w:val="40"/>
          <w:szCs w:val="40"/>
          <w:highlight w:val="cyan"/>
        </w:rPr>
        <w:t>DIDATTICA PER IL GIORNO 11</w:t>
      </w:r>
      <w:r w:rsidR="00194481" w:rsidRPr="00194481">
        <w:rPr>
          <w:sz w:val="40"/>
          <w:szCs w:val="40"/>
          <w:highlight w:val="cyan"/>
        </w:rPr>
        <w:t>/05/20</w:t>
      </w:r>
    </w:p>
    <w:p w:rsidR="00A60439" w:rsidRDefault="00A60439">
      <w:pPr>
        <w:rPr>
          <w:sz w:val="40"/>
          <w:szCs w:val="40"/>
        </w:rPr>
      </w:pPr>
    </w:p>
    <w:p w:rsidR="00194481" w:rsidRDefault="00194481">
      <w:pPr>
        <w:rPr>
          <w:sz w:val="40"/>
          <w:szCs w:val="40"/>
        </w:rPr>
      </w:pPr>
    </w:p>
    <w:p w:rsidR="00194481" w:rsidRDefault="00194481">
      <w:pPr>
        <w:rPr>
          <w:color w:val="4472C4" w:themeColor="accent5"/>
          <w:sz w:val="40"/>
          <w:szCs w:val="40"/>
        </w:rPr>
      </w:pPr>
      <w:r w:rsidRPr="00194481">
        <w:rPr>
          <w:noProof/>
          <w:sz w:val="40"/>
          <w:szCs w:val="40"/>
          <w:lang w:eastAsia="it-IT"/>
        </w:rPr>
        <w:drawing>
          <wp:inline distT="0" distB="0" distL="0" distR="0">
            <wp:extent cx="2061845" cy="1128408"/>
            <wp:effectExtent l="0" t="0" r="0" b="0"/>
            <wp:docPr id="2" name="Immagine 2" descr="D:\Non Toccare\Desktop\schede-didattiche-di-matematica-scuola-primaria_op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hede-didattiche-di-matematica-scuola-primaria_op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25" cy="11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color w:val="4472C4" w:themeColor="accent5"/>
          <w:sz w:val="40"/>
          <w:szCs w:val="40"/>
        </w:rPr>
        <w:t>:</w:t>
      </w:r>
    </w:p>
    <w:p w:rsidR="00194481" w:rsidRDefault="00194481" w:rsidP="00194481">
      <w:pPr>
        <w:pStyle w:val="Paragrafoelenco"/>
        <w:numPr>
          <w:ilvl w:val="0"/>
          <w:numId w:val="1"/>
        </w:numPr>
        <w:rPr>
          <w:color w:val="4472C4" w:themeColor="accent5"/>
          <w:sz w:val="40"/>
          <w:szCs w:val="40"/>
        </w:rPr>
      </w:pPr>
      <w:r>
        <w:rPr>
          <w:color w:val="4472C4" w:themeColor="accent5"/>
          <w:sz w:val="40"/>
          <w:szCs w:val="40"/>
        </w:rPr>
        <w:t>COMPLETA SUL LIBRO DI DISCIPLINE ROSSO, I PROBLEMI NUMERO 3 E 4 DI PAGINA 158, SCRIVENDO LA DOMANDA E POI RISOLVENDO SUL QUADERNO.</w:t>
      </w:r>
    </w:p>
    <w:p w:rsidR="00194481" w:rsidRDefault="00194481" w:rsidP="00194481">
      <w:pPr>
        <w:pStyle w:val="Paragrafoelenco"/>
        <w:numPr>
          <w:ilvl w:val="0"/>
          <w:numId w:val="1"/>
        </w:numPr>
        <w:rPr>
          <w:color w:val="4472C4" w:themeColor="accent5"/>
          <w:sz w:val="40"/>
          <w:szCs w:val="40"/>
        </w:rPr>
      </w:pPr>
      <w:r>
        <w:rPr>
          <w:color w:val="4472C4" w:themeColor="accent5"/>
          <w:sz w:val="40"/>
          <w:szCs w:val="40"/>
        </w:rPr>
        <w:t>ESEGUI GLI ESERCIZI NUMERO 8-9-10 DI PAGINA 185, DISCIPLINE ROSSO.</w:t>
      </w:r>
    </w:p>
    <w:p w:rsidR="00194481" w:rsidRDefault="00194481" w:rsidP="00194481">
      <w:pPr>
        <w:rPr>
          <w:color w:val="4472C4" w:themeColor="accent5"/>
          <w:sz w:val="40"/>
          <w:szCs w:val="40"/>
        </w:rPr>
      </w:pPr>
    </w:p>
    <w:p w:rsidR="00194481" w:rsidRDefault="00194481" w:rsidP="00194481">
      <w:pPr>
        <w:rPr>
          <w:color w:val="4472C4" w:themeColor="accent5"/>
          <w:sz w:val="40"/>
          <w:szCs w:val="40"/>
        </w:rPr>
      </w:pPr>
    </w:p>
    <w:p w:rsidR="00194481" w:rsidRDefault="00194481" w:rsidP="00194481">
      <w:pPr>
        <w:rPr>
          <w:color w:val="4472C4" w:themeColor="accent5"/>
          <w:sz w:val="40"/>
          <w:szCs w:val="40"/>
        </w:rPr>
      </w:pPr>
    </w:p>
    <w:p w:rsidR="00194481" w:rsidRDefault="00194481" w:rsidP="00194481">
      <w:pPr>
        <w:rPr>
          <w:color w:val="FF0000"/>
          <w:sz w:val="40"/>
          <w:szCs w:val="40"/>
        </w:rPr>
      </w:pPr>
      <w:r w:rsidRPr="00194481">
        <w:rPr>
          <w:noProof/>
          <w:color w:val="4472C4" w:themeColor="accent5"/>
          <w:sz w:val="40"/>
          <w:szCs w:val="40"/>
          <w:lang w:eastAsia="it-IT"/>
        </w:rPr>
        <w:drawing>
          <wp:inline distT="0" distB="0" distL="0" distR="0">
            <wp:extent cx="1410335" cy="904673"/>
            <wp:effectExtent l="0" t="0" r="0" b="0"/>
            <wp:docPr id="3" name="Immagine 3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07" cy="9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5"/>
          <w:sz w:val="40"/>
          <w:szCs w:val="40"/>
        </w:rPr>
        <w:t xml:space="preserve"> </w:t>
      </w:r>
      <w:proofErr w:type="gramStart"/>
      <w:r>
        <w:rPr>
          <w:color w:val="FF0000"/>
          <w:sz w:val="40"/>
          <w:szCs w:val="40"/>
        </w:rPr>
        <w:t>RIFLESSIONE :</w:t>
      </w:r>
      <w:proofErr w:type="gramEnd"/>
    </w:p>
    <w:p w:rsidR="00FC2FDD" w:rsidRDefault="00FC2FDD" w:rsidP="00194481">
      <w:pPr>
        <w:pStyle w:val="Paragrafoelenco"/>
        <w:numPr>
          <w:ilvl w:val="0"/>
          <w:numId w:val="2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RIPETI LE REGOLE DELLLA PUNTEGGIATURA A PAGINA 22 E 23, RIFLESSIONE VERDE.</w:t>
      </w:r>
    </w:p>
    <w:p w:rsidR="00194481" w:rsidRDefault="00FC2FDD" w:rsidP="00194481">
      <w:pPr>
        <w:pStyle w:val="Paragrafoelenco"/>
        <w:numPr>
          <w:ilvl w:val="0"/>
          <w:numId w:val="2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RISCRIVI IL SEGUENTE TESTO, FACENDO ATTENZIONE.</w:t>
      </w:r>
    </w:p>
    <w:p w:rsidR="00FC2FDD" w:rsidRDefault="00FC2FDD" w:rsidP="00FC2FDD">
      <w:pPr>
        <w:pStyle w:val="Paragrafoelenc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METTI LA PUNTEGGIATURA GIUSTA,</w:t>
      </w:r>
      <w:r w:rsidR="00A60439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VAI A CAPO,</w:t>
      </w:r>
      <w:r w:rsidR="00A60439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SCRIVI LE MAIUSCOLE DOVE E’ NECESSARIO.</w:t>
      </w:r>
    </w:p>
    <w:p w:rsidR="00A60439" w:rsidRDefault="00A60439" w:rsidP="00FC2FDD">
      <w:pPr>
        <w:pStyle w:val="Paragrafoelenc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(RISCRIVERE SUL QUADERNO CON LA PUNTEGGIATURA CORRETTA)</w:t>
      </w:r>
    </w:p>
    <w:p w:rsidR="00A60439" w:rsidRDefault="00A60439" w:rsidP="00FC2FDD">
      <w:pPr>
        <w:pStyle w:val="Paragrafoelenco"/>
        <w:rPr>
          <w:color w:val="FF0000"/>
          <w:sz w:val="40"/>
          <w:szCs w:val="40"/>
        </w:rPr>
      </w:pPr>
    </w:p>
    <w:p w:rsidR="00A60439" w:rsidRDefault="00A60439" w:rsidP="00FC2FDD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FA MALE GUARDARE LA TV NO SE SEGUI QUESTI CONSIGLI NON GUARDARE SOLO PROGRAMMI PIACEVOLI E DIVERTENTI SCEGLI ANCHE QUELLI ISTRUTTIVI GUARDA LA TIVU’ PER DUE ORE AL MASSIMO DURANTE LA GIORNATA NON TRASCURARE I GIOCHI NON RIMANERE FERMO PER MOLTO TEMPO NON PRENDRE L’ABITUDINE DI ACCENDERE LA TIVU’ QUANDO NON SAI COSA FARE INVENTA NUOVI GIOCHI NON SPEGNERE LA TUA FANTASIA VAI A LETTO PRESTO LA SERA LEGGI DI PIU’SICURAMENTE NON TI FARA’ MALE</w:t>
      </w:r>
    </w:p>
    <w:p w:rsidR="007A7665" w:rsidRDefault="007A7665" w:rsidP="00FC2FDD">
      <w:pPr>
        <w:pStyle w:val="Paragrafoelenco"/>
        <w:rPr>
          <w:sz w:val="40"/>
          <w:szCs w:val="40"/>
        </w:rPr>
      </w:pPr>
    </w:p>
    <w:p w:rsidR="007A7665" w:rsidRDefault="007A7665" w:rsidP="00FC2FDD">
      <w:pPr>
        <w:pStyle w:val="Paragrafoelenco"/>
        <w:rPr>
          <w:sz w:val="40"/>
          <w:szCs w:val="40"/>
        </w:rPr>
      </w:pPr>
    </w:p>
    <w:p w:rsidR="007A7665" w:rsidRPr="00A60439" w:rsidRDefault="007A7665" w:rsidP="00FC2FDD">
      <w:pPr>
        <w:pStyle w:val="Paragrafoelenco"/>
        <w:rPr>
          <w:sz w:val="40"/>
          <w:szCs w:val="40"/>
        </w:rPr>
      </w:pPr>
      <w:bookmarkStart w:id="0" w:name="_GoBack"/>
      <w:bookmarkEnd w:id="0"/>
      <w:r w:rsidRPr="007A7665">
        <w:rPr>
          <w:sz w:val="40"/>
          <w:szCs w:val="40"/>
          <w:highlight w:val="magenta"/>
        </w:rPr>
        <w:t>BUON LAVORO A TUTTI!</w:t>
      </w:r>
    </w:p>
    <w:sectPr w:rsidR="007A7665" w:rsidRPr="00A60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C4611"/>
    <w:multiLevelType w:val="hybridMultilevel"/>
    <w:tmpl w:val="750CE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274E5"/>
    <w:multiLevelType w:val="hybridMultilevel"/>
    <w:tmpl w:val="737E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81"/>
    <w:rsid w:val="00194481"/>
    <w:rsid w:val="007A7665"/>
    <w:rsid w:val="00A60439"/>
    <w:rsid w:val="00B2768B"/>
    <w:rsid w:val="00F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19F39-1C63-4E46-ACBC-F29DD71A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2020-05-08T11:28:00Z</dcterms:created>
  <dcterms:modified xsi:type="dcterms:W3CDTF">2020-05-08T12:19:00Z</dcterms:modified>
</cp:coreProperties>
</file>