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143000" cy="1047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0" distT="0" distL="0" distR="0">
            <wp:extent cx="1514475" cy="10858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/>
        <w:drawing>
          <wp:inline distB="0" distT="0" distL="0" distR="0">
            <wp:extent cx="2152650" cy="17621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rben" w:cs="Corben" w:eastAsia="Corben" w:hAnsi="Corben"/>
          <w:sz w:val="28"/>
          <w:szCs w:val="28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rtl w:val="0"/>
        </w:rPr>
        <w:t xml:space="preserve">ATTIVITA’ DIDATTICHE  SEZIONE PESCIOLINI</w:t>
      </w:r>
    </w:p>
    <w:p w:rsidR="00000000" w:rsidDel="00000000" w:rsidP="00000000" w:rsidRDefault="00000000" w:rsidRPr="00000000" w14:paraId="00000005">
      <w:pPr>
        <w:jc w:val="center"/>
        <w:rPr>
          <w:rFonts w:ascii="Corben" w:cs="Corben" w:eastAsia="Corben" w:hAnsi="Corben"/>
          <w:sz w:val="28"/>
          <w:szCs w:val="28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rtl w:val="0"/>
        </w:rPr>
        <w:t xml:space="preserve">( DAL 29 APRILE – 5 MAGGIO)</w:t>
      </w:r>
    </w:p>
    <w:p w:rsidR="00000000" w:rsidDel="00000000" w:rsidP="00000000" w:rsidRDefault="00000000" w:rsidRPr="00000000" w14:paraId="00000006">
      <w:pPr>
        <w:jc w:val="center"/>
        <w:rPr>
          <w:rFonts w:ascii="Corben" w:cs="Corben" w:eastAsia="Corben" w:hAnsi="Corb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ATTIVITA’ DIDATTICHE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Allegato 1   Video ‘i 5 sensi’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2 Schede didattiche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Schede strutturate sui 5 sensi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3 Video ‘la metamorfosi della farfalla’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4 Schede didattiche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Schede da colorare sulla farfalla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5 Poesia ‘ festa della Mamma’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Impara e recita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6 scheda didattica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strutturata sulla motrcità fine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●Allegato 7 “costruisco una farfalla”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Sviluppo della manualità.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rben" w:cs="Corben" w:eastAsia="Corben" w:hAnsi="Corbe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Corben" w:cs="Corben" w:eastAsia="Corben" w:hAnsi="Corben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rPr>
          <w:rFonts w:ascii="Corben" w:cs="Corben" w:eastAsia="Corben" w:hAnsi="Corb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rben" w:cs="Corben" w:eastAsia="Corben" w:hAnsi="Corb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orben" w:cs="Corben" w:eastAsia="Corben" w:hAnsi="Corben"/>
        </w:rPr>
      </w:pPr>
      <w:r w:rsidDel="00000000" w:rsidR="00000000" w:rsidRPr="00000000">
        <w:rPr>
          <w:rFonts w:ascii="Corben" w:cs="Corben" w:eastAsia="Corben" w:hAnsi="Corben"/>
          <w:rtl w:val="0"/>
        </w:rPr>
        <w:t xml:space="preserve">BUON LAVORO BIMBI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