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A0" w:rsidRDefault="00B56C3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ATTIVITA’ DIDATTICA PER MARTEDI’ 17 MARZO</w:t>
      </w:r>
    </w:p>
    <w:p w:rsidR="00B56C3B" w:rsidRDefault="00B56C3B" w:rsidP="00B56C3B">
      <w:pPr>
        <w:pStyle w:val="Paragrafoelenco"/>
        <w:numPr>
          <w:ilvl w:val="0"/>
          <w:numId w:val="1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ITALIANO RIFLESSIONE:</w:t>
      </w:r>
    </w:p>
    <w:p w:rsidR="00B56C3B" w:rsidRDefault="00B56C3B" w:rsidP="00B56C3B">
      <w:pPr>
        <w:pStyle w:val="Paragrafoelenco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Ripeti benissimo nomi composti e collettivi.</w:t>
      </w:r>
    </w:p>
    <w:p w:rsidR="00B56C3B" w:rsidRDefault="00B56C3B" w:rsidP="00B56C3B">
      <w:pPr>
        <w:pStyle w:val="Paragrafoelenco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Esegui gli esercizi n.2-3 pag.36, n.2-3 pag.37 e n.5 pag.39, riflessione verde.</w:t>
      </w:r>
    </w:p>
    <w:p w:rsidR="00B56C3B" w:rsidRDefault="00B56C3B" w:rsidP="00B56C3B">
      <w:pPr>
        <w:pStyle w:val="Paragrafoelenco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Completa le schede (vedi allegato 1</w:t>
      </w:r>
      <w:r w:rsidR="00B46CB6">
        <w:rPr>
          <w:color w:val="000000" w:themeColor="text1"/>
          <w:sz w:val="40"/>
          <w:szCs w:val="40"/>
        </w:rPr>
        <w:t xml:space="preserve"> e 2</w:t>
      </w:r>
      <w:r>
        <w:rPr>
          <w:color w:val="000000" w:themeColor="text1"/>
          <w:sz w:val="40"/>
          <w:szCs w:val="40"/>
        </w:rPr>
        <w:t>).</w:t>
      </w:r>
    </w:p>
    <w:p w:rsidR="006B6F17" w:rsidRDefault="00B56C3B" w:rsidP="006B6F17">
      <w:pPr>
        <w:pStyle w:val="Paragrafoelenco"/>
        <w:numPr>
          <w:ilvl w:val="0"/>
          <w:numId w:val="1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STORIA:</w:t>
      </w:r>
    </w:p>
    <w:p w:rsidR="00B56C3B" w:rsidRDefault="00B56C3B" w:rsidP="006B6F17">
      <w:pPr>
        <w:pStyle w:val="Paragrafoelenco"/>
        <w:rPr>
          <w:sz w:val="40"/>
          <w:szCs w:val="40"/>
        </w:rPr>
      </w:pPr>
      <w:r w:rsidRPr="006B6F17">
        <w:rPr>
          <w:sz w:val="40"/>
          <w:szCs w:val="40"/>
        </w:rPr>
        <w:t>Studia pagina 22-23-24(vedi al</w:t>
      </w:r>
      <w:r w:rsidR="00B46CB6">
        <w:rPr>
          <w:sz w:val="40"/>
          <w:szCs w:val="40"/>
        </w:rPr>
        <w:t>legato 3</w:t>
      </w:r>
      <w:r w:rsidRPr="006B6F17">
        <w:rPr>
          <w:sz w:val="40"/>
          <w:szCs w:val="40"/>
        </w:rPr>
        <w:t>)</w:t>
      </w:r>
      <w:r w:rsidR="006B6F17" w:rsidRPr="006B6F17">
        <w:rPr>
          <w:sz w:val="40"/>
          <w:szCs w:val="40"/>
        </w:rPr>
        <w:t>.</w:t>
      </w:r>
      <w:r w:rsidR="006B6F17">
        <w:rPr>
          <w:sz w:val="40"/>
          <w:szCs w:val="40"/>
        </w:rPr>
        <w:t xml:space="preserve"> </w:t>
      </w:r>
      <w:r w:rsidR="006B6F17" w:rsidRPr="006B6F17">
        <w:rPr>
          <w:sz w:val="40"/>
          <w:szCs w:val="40"/>
        </w:rPr>
        <w:t xml:space="preserve">Completa “imparo a studiare” selezionando le informazioni richieste a pag.23 e “imparo a </w:t>
      </w:r>
      <w:proofErr w:type="gramStart"/>
      <w:r w:rsidR="006B6F17" w:rsidRPr="006B6F17">
        <w:rPr>
          <w:sz w:val="40"/>
          <w:szCs w:val="40"/>
        </w:rPr>
        <w:t>studiare ”</w:t>
      </w:r>
      <w:proofErr w:type="gramEnd"/>
      <w:r w:rsidR="006B6F17">
        <w:rPr>
          <w:sz w:val="40"/>
          <w:szCs w:val="40"/>
        </w:rPr>
        <w:t xml:space="preserve"> </w:t>
      </w:r>
      <w:r w:rsidR="006B6F17" w:rsidRPr="006B6F17">
        <w:rPr>
          <w:sz w:val="40"/>
          <w:szCs w:val="40"/>
        </w:rPr>
        <w:t>collegando le cause alle conseguenze a pag.24</w:t>
      </w:r>
      <w:r w:rsidR="006B6F17">
        <w:rPr>
          <w:sz w:val="40"/>
          <w:szCs w:val="40"/>
        </w:rPr>
        <w:t>,discipline giallo.</w:t>
      </w:r>
    </w:p>
    <w:p w:rsidR="006B6F17" w:rsidRDefault="006B6F17" w:rsidP="006B6F17">
      <w:pPr>
        <w:pStyle w:val="Paragrafoelenco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Per la festa del papà:</w:t>
      </w:r>
    </w:p>
    <w:p w:rsidR="006B6F17" w:rsidRDefault="006B6F17" w:rsidP="006B6F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Cari bambini negli allegati 3,4 e 5 troverete alcuni tutorial per la festività del papà,</w:t>
      </w:r>
      <w:r w:rsidR="00D5019F">
        <w:rPr>
          <w:sz w:val="40"/>
          <w:szCs w:val="40"/>
        </w:rPr>
        <w:t xml:space="preserve"> </w:t>
      </w:r>
      <w:r>
        <w:rPr>
          <w:sz w:val="40"/>
          <w:szCs w:val="40"/>
        </w:rPr>
        <w:t>con la massima libertà di scegliere quello che più vi piace.</w:t>
      </w:r>
      <w:r w:rsidR="00D5019F">
        <w:rPr>
          <w:sz w:val="40"/>
          <w:szCs w:val="40"/>
        </w:rPr>
        <w:t xml:space="preserve"> </w:t>
      </w:r>
      <w:r>
        <w:rPr>
          <w:sz w:val="40"/>
          <w:szCs w:val="40"/>
        </w:rPr>
        <w:t>Sono lavoretti che devono essere fatti solo ed esclusivamente con materiale che si ha in casa,</w:t>
      </w:r>
      <w:r w:rsidR="00D5019F">
        <w:rPr>
          <w:sz w:val="40"/>
          <w:szCs w:val="40"/>
        </w:rPr>
        <w:t xml:space="preserve"> </w:t>
      </w:r>
      <w:r>
        <w:rPr>
          <w:sz w:val="40"/>
          <w:szCs w:val="40"/>
        </w:rPr>
        <w:t>per ese</w:t>
      </w:r>
      <w:r w:rsidR="00B46CB6">
        <w:rPr>
          <w:sz w:val="40"/>
          <w:szCs w:val="40"/>
        </w:rPr>
        <w:t xml:space="preserve">mpio se non si hanno cartoncini </w:t>
      </w:r>
      <w:r>
        <w:rPr>
          <w:sz w:val="40"/>
          <w:szCs w:val="40"/>
        </w:rPr>
        <w:t>semplicemente possono essere sostituiti con fogli colorati da voi,</w:t>
      </w:r>
      <w:r w:rsidR="00D5019F">
        <w:rPr>
          <w:sz w:val="40"/>
          <w:szCs w:val="40"/>
        </w:rPr>
        <w:t xml:space="preserve"> </w:t>
      </w:r>
      <w:r>
        <w:rPr>
          <w:sz w:val="40"/>
          <w:szCs w:val="40"/>
        </w:rPr>
        <w:t>oppure le letterin</w:t>
      </w:r>
      <w:r w:rsidR="00D5019F">
        <w:rPr>
          <w:sz w:val="40"/>
          <w:szCs w:val="40"/>
        </w:rPr>
        <w:t xml:space="preserve">e nella coccarda le create e </w:t>
      </w:r>
      <w:r>
        <w:rPr>
          <w:sz w:val="40"/>
          <w:szCs w:val="40"/>
        </w:rPr>
        <w:t>ritagliate</w:t>
      </w:r>
      <w:r w:rsidR="00D5019F">
        <w:rPr>
          <w:sz w:val="40"/>
          <w:szCs w:val="40"/>
        </w:rPr>
        <w:t>, se non avete la colla a caldo andrà bene il nastro adesivo. Sprigionate la vostra fantasia e ne verrà fuori un capolavoro bellissimo. Buon divertimento.</w:t>
      </w:r>
    </w:p>
    <w:p w:rsidR="00D5019F" w:rsidRDefault="00D5019F" w:rsidP="006B6F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 xml:space="preserve">ALLEGATO 1: </w:t>
      </w:r>
      <w:r w:rsidR="00B109EB">
        <w:rPr>
          <w:sz w:val="40"/>
          <w:szCs w:val="40"/>
        </w:rPr>
        <w:t>VEDI FILE</w:t>
      </w:r>
    </w:p>
    <w:p w:rsidR="00B46CB6" w:rsidRDefault="00B46CB6" w:rsidP="006B6F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>ALLEGATO 2:</w:t>
      </w:r>
      <w:r w:rsidR="00B109EB" w:rsidRPr="00B109EB">
        <w:rPr>
          <w:sz w:val="40"/>
          <w:szCs w:val="40"/>
        </w:rPr>
        <w:t xml:space="preserve"> </w:t>
      </w:r>
      <w:r w:rsidR="00B109EB">
        <w:rPr>
          <w:sz w:val="40"/>
          <w:szCs w:val="40"/>
        </w:rPr>
        <w:t>VEDI FILE</w:t>
      </w:r>
      <w:bookmarkStart w:id="0" w:name="_GoBack"/>
      <w:bookmarkEnd w:id="0"/>
    </w:p>
    <w:p w:rsidR="00D5019F" w:rsidRDefault="00D5019F" w:rsidP="006B6F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 xml:space="preserve">ALLEGATO 3: </w:t>
      </w:r>
      <w:hyperlink r:id="rId5" w:history="1">
        <w:r w:rsidRPr="006040A2">
          <w:rPr>
            <w:rStyle w:val="Collegamentoipertestuale"/>
            <w:sz w:val="40"/>
            <w:szCs w:val="40"/>
          </w:rPr>
          <w:t>https://youtube.be/cE1MrYrFnxo</w:t>
        </w:r>
      </w:hyperlink>
    </w:p>
    <w:p w:rsidR="00D5019F" w:rsidRDefault="00D5019F" w:rsidP="006B6F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ALLEGATO 4: </w:t>
      </w:r>
      <w:hyperlink r:id="rId6" w:history="1">
        <w:r w:rsidRPr="006040A2">
          <w:rPr>
            <w:rStyle w:val="Collegamentoipertestuale"/>
            <w:sz w:val="40"/>
            <w:szCs w:val="40"/>
          </w:rPr>
          <w:t>https://www.facebook.com/bimbicreativi/videos/207015547611987/</w:t>
        </w:r>
      </w:hyperlink>
    </w:p>
    <w:p w:rsidR="00D5019F" w:rsidRDefault="00D5019F" w:rsidP="006B6F17">
      <w:pPr>
        <w:pStyle w:val="Paragrafoelenco"/>
        <w:rPr>
          <w:sz w:val="40"/>
          <w:szCs w:val="40"/>
        </w:rPr>
      </w:pPr>
      <w:r>
        <w:rPr>
          <w:sz w:val="40"/>
          <w:szCs w:val="40"/>
        </w:rPr>
        <w:t xml:space="preserve">ALLEGATO 5: </w:t>
      </w:r>
      <w:hyperlink r:id="rId7" w:history="1">
        <w:r w:rsidRPr="006040A2">
          <w:rPr>
            <w:rStyle w:val="Collegamentoipertestuale"/>
            <w:sz w:val="40"/>
            <w:szCs w:val="40"/>
          </w:rPr>
          <w:t>https://youtu.be/tPemSRCx49E</w:t>
        </w:r>
      </w:hyperlink>
    </w:p>
    <w:p w:rsidR="00D5019F" w:rsidRDefault="00D5019F" w:rsidP="006B6F17">
      <w:pPr>
        <w:pStyle w:val="Paragrafoelenco"/>
        <w:rPr>
          <w:sz w:val="40"/>
          <w:szCs w:val="40"/>
        </w:rPr>
      </w:pPr>
    </w:p>
    <w:p w:rsidR="00D5019F" w:rsidRDefault="00D5019F" w:rsidP="006B6F17">
      <w:pPr>
        <w:pStyle w:val="Paragrafoelenco"/>
        <w:rPr>
          <w:sz w:val="40"/>
          <w:szCs w:val="40"/>
        </w:rPr>
      </w:pPr>
    </w:p>
    <w:p w:rsidR="00D5019F" w:rsidRPr="006B6F17" w:rsidRDefault="00D5019F" w:rsidP="006B6F17">
      <w:pPr>
        <w:pStyle w:val="Paragrafoelenco"/>
        <w:rPr>
          <w:sz w:val="40"/>
          <w:szCs w:val="40"/>
        </w:rPr>
      </w:pPr>
    </w:p>
    <w:p w:rsidR="00B56C3B" w:rsidRPr="00B56C3B" w:rsidRDefault="00B56C3B" w:rsidP="00B56C3B">
      <w:pPr>
        <w:pStyle w:val="Paragrafoelenco"/>
        <w:rPr>
          <w:color w:val="FF0000"/>
          <w:sz w:val="40"/>
          <w:szCs w:val="40"/>
        </w:rPr>
      </w:pPr>
    </w:p>
    <w:p w:rsidR="00B56C3B" w:rsidRPr="00B56C3B" w:rsidRDefault="00B56C3B" w:rsidP="00B56C3B">
      <w:pPr>
        <w:rPr>
          <w:color w:val="FF0000"/>
          <w:sz w:val="40"/>
          <w:szCs w:val="40"/>
        </w:rPr>
      </w:pPr>
    </w:p>
    <w:sectPr w:rsidR="00B56C3B" w:rsidRPr="00B56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CA6"/>
    <w:multiLevelType w:val="hybridMultilevel"/>
    <w:tmpl w:val="35F41E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3B"/>
    <w:rsid w:val="006B6F17"/>
    <w:rsid w:val="00B109EB"/>
    <w:rsid w:val="00B46CB6"/>
    <w:rsid w:val="00B56C3B"/>
    <w:rsid w:val="00CE4FCC"/>
    <w:rsid w:val="00D5019F"/>
    <w:rsid w:val="00D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35C54-804A-45A4-B6A1-6AB9A4C5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6C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0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PemSRCx4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bimbicreativi/videos/207015547611987/" TargetMode="External"/><Relationship Id="rId5" Type="http://schemas.openxmlformats.org/officeDocument/2006/relationships/hyperlink" Target="https://youtube.be/cE1MrYrFnx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</cp:lastModifiedBy>
  <cp:revision>2</cp:revision>
  <dcterms:created xsi:type="dcterms:W3CDTF">2020-03-16T15:58:00Z</dcterms:created>
  <dcterms:modified xsi:type="dcterms:W3CDTF">2020-03-16T22:19:00Z</dcterms:modified>
</cp:coreProperties>
</file>